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7BA0" w:rsidRPr="0069315F"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24"/>
          <w:lang w:eastAsia="en-GB"/>
        </w:rPr>
      </w:pPr>
      <w:r w:rsidRPr="0069315F">
        <w:rPr>
          <w:rFonts w:ascii="Times New Roman" w:eastAsia="Times New Roman" w:hAnsi="Times New Roman" w:cs="Times New Roman"/>
          <w:b/>
          <w:bCs/>
          <w:sz w:val="26"/>
          <w:szCs w:val="24"/>
          <w:lang w:eastAsia="en-GB"/>
        </w:rPr>
        <w:t>PHASE 6 — App Services</w:t>
      </w:r>
    </w:p>
    <w:p w:rsidR="00DF7BA0" w:rsidRPr="0069315F" w:rsidRDefault="00DF7BA0" w:rsidP="00DF7BA0">
      <w:pPr>
        <w:spacing w:before="100" w:beforeAutospacing="1" w:after="100" w:afterAutospacing="1" w:line="240" w:lineRule="auto"/>
        <w:outlineLvl w:val="2"/>
        <w:rPr>
          <w:rFonts w:ascii="Times New Roman" w:eastAsia="Times New Roman" w:hAnsi="Times New Roman" w:cs="Times New Roman"/>
          <w:b/>
          <w:bCs/>
          <w:sz w:val="24"/>
          <w:szCs w:val="24"/>
          <w:lang w:eastAsia="en-GB"/>
        </w:rPr>
      </w:pPr>
      <w:r w:rsidRPr="0069315F">
        <w:rPr>
          <w:rFonts w:ascii="Times New Roman" w:eastAsia="Times New Roman" w:hAnsi="Times New Roman" w:cs="Times New Roman"/>
          <w:b/>
          <w:bCs/>
          <w:sz w:val="24"/>
          <w:szCs w:val="24"/>
          <w:lang w:eastAsia="en-GB"/>
        </w:rPr>
        <w:t>Tasks</w:t>
      </w:r>
    </w:p>
    <w:p w:rsidR="00DF7BA0" w:rsidRPr="0069315F" w:rsidRDefault="00DF7BA0" w:rsidP="00DF7B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App Service Plan</w:t>
      </w:r>
    </w:p>
    <w:p w:rsidR="00DF7BA0" w:rsidRPr="0069315F" w:rsidRDefault="00DF7BA0" w:rsidP="00DF7B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Deploy 2 Web Apps</w:t>
      </w:r>
    </w:p>
    <w:p w:rsidR="00DF7BA0" w:rsidRPr="0069315F" w:rsidRDefault="00DF7BA0" w:rsidP="00DF7B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Enable Managed Identity</w:t>
      </w:r>
    </w:p>
    <w:p w:rsidR="00DF7BA0" w:rsidRPr="0069315F" w:rsidRDefault="00DF7BA0" w:rsidP="00DF7B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App Insights</w:t>
      </w:r>
    </w:p>
    <w:p w:rsidR="00DF7BA0" w:rsidRPr="0069315F" w:rsidRDefault="00DF7BA0" w:rsidP="00DF7B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deployment slots</w:t>
      </w:r>
    </w:p>
    <w:p w:rsidR="00DF7BA0" w:rsidRPr="0069315F" w:rsidRDefault="00DF7BA0" w:rsidP="00DF7BA0">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Secure app access</w:t>
      </w:r>
    </w:p>
    <w:p w:rsidR="00DF7BA0" w:rsidRDefault="00DF7BA0" w:rsidP="00DF7BA0">
      <w:pPr>
        <w:spacing w:after="0" w:line="240" w:lineRule="auto"/>
        <w:rPr>
          <w:rFonts w:ascii="Times New Roman" w:hAnsi="Times New Roman" w:cs="Times New Roman"/>
          <w:sz w:val="24"/>
          <w:szCs w:val="24"/>
        </w:rPr>
      </w:pPr>
      <w:r w:rsidRPr="00120DD5">
        <w:rPr>
          <w:rFonts w:ascii="Times New Roman" w:eastAsia="Times New Roman" w:hAnsi="Times New Roman" w:cs="Times New Roman"/>
          <w:b/>
          <w:sz w:val="24"/>
          <w:szCs w:val="24"/>
          <w:lang w:eastAsia="en-GB"/>
        </w:rPr>
        <w:t>Brief Explanation:</w:t>
      </w:r>
      <w:r w:rsidRPr="00120DD5">
        <w:rPr>
          <w:rFonts w:ascii="Times New Roman" w:eastAsia="Times New Roman" w:hAnsi="Times New Roman" w:cs="Times New Roman"/>
          <w:sz w:val="24"/>
          <w:szCs w:val="24"/>
          <w:lang w:eastAsia="en-GB"/>
        </w:rPr>
        <w:t xml:space="preserve"> </w:t>
      </w:r>
      <w:r w:rsidRPr="00120DD5">
        <w:rPr>
          <w:rFonts w:ascii="Times New Roman" w:hAnsi="Times New Roman" w:cs="Times New Roman"/>
          <w:sz w:val="24"/>
          <w:szCs w:val="24"/>
        </w:rPr>
        <w:t xml:space="preserve">In Phase 6, we created an </w:t>
      </w:r>
      <w:r w:rsidRPr="00120DD5">
        <w:rPr>
          <w:rStyle w:val="Strong"/>
          <w:rFonts w:ascii="Times New Roman" w:hAnsi="Times New Roman" w:cs="Times New Roman"/>
          <w:sz w:val="24"/>
          <w:szCs w:val="24"/>
        </w:rPr>
        <w:t>App Service Plan</w:t>
      </w:r>
      <w:r w:rsidRPr="00120DD5">
        <w:rPr>
          <w:rFonts w:ascii="Times New Roman" w:hAnsi="Times New Roman" w:cs="Times New Roman"/>
          <w:sz w:val="24"/>
          <w:szCs w:val="24"/>
        </w:rPr>
        <w:t xml:space="preserve"> in Azure to host web applications. We then deployed a </w:t>
      </w:r>
      <w:r w:rsidRPr="00120DD5">
        <w:rPr>
          <w:rStyle w:val="Strong"/>
          <w:rFonts w:ascii="Times New Roman" w:hAnsi="Times New Roman" w:cs="Times New Roman"/>
          <w:sz w:val="24"/>
          <w:szCs w:val="24"/>
        </w:rPr>
        <w:t>Web App</w:t>
      </w:r>
      <w:r w:rsidRPr="00120DD5">
        <w:rPr>
          <w:rFonts w:ascii="Times New Roman" w:hAnsi="Times New Roman" w:cs="Times New Roman"/>
          <w:sz w:val="24"/>
          <w:szCs w:val="24"/>
        </w:rPr>
        <w:t xml:space="preserve"> under this plan, enabling </w:t>
      </w:r>
      <w:r w:rsidRPr="00120DD5">
        <w:rPr>
          <w:rStyle w:val="Strong"/>
          <w:rFonts w:ascii="Times New Roman" w:hAnsi="Times New Roman" w:cs="Times New Roman"/>
          <w:sz w:val="24"/>
          <w:szCs w:val="24"/>
        </w:rPr>
        <w:t>Managed Identity</w:t>
      </w:r>
      <w:r w:rsidRPr="00120DD5">
        <w:rPr>
          <w:rFonts w:ascii="Times New Roman" w:hAnsi="Times New Roman" w:cs="Times New Roman"/>
          <w:sz w:val="24"/>
          <w:szCs w:val="24"/>
        </w:rPr>
        <w:t xml:space="preserve"> for secure access to other Azure resources. We configured </w:t>
      </w:r>
      <w:r w:rsidRPr="00120DD5">
        <w:rPr>
          <w:rStyle w:val="Strong"/>
          <w:rFonts w:ascii="Times New Roman" w:hAnsi="Times New Roman" w:cs="Times New Roman"/>
          <w:sz w:val="24"/>
          <w:szCs w:val="24"/>
        </w:rPr>
        <w:t>Application Insights</w:t>
      </w:r>
      <w:r w:rsidRPr="00120DD5">
        <w:rPr>
          <w:rFonts w:ascii="Times New Roman" w:hAnsi="Times New Roman" w:cs="Times New Roman"/>
          <w:sz w:val="24"/>
          <w:szCs w:val="24"/>
        </w:rPr>
        <w:t xml:space="preserve"> for monitoring and performance tracking. Deployment slots were set up to allow safe staging and testing of updates. Finally, we deployed a </w:t>
      </w:r>
      <w:r w:rsidRPr="00120DD5">
        <w:rPr>
          <w:rStyle w:val="Strong"/>
          <w:rFonts w:ascii="Times New Roman" w:hAnsi="Times New Roman" w:cs="Times New Roman"/>
          <w:sz w:val="24"/>
          <w:szCs w:val="24"/>
        </w:rPr>
        <w:t>static HTML website</w:t>
      </w:r>
      <w:r w:rsidRPr="00120DD5">
        <w:rPr>
          <w:rFonts w:ascii="Times New Roman" w:hAnsi="Times New Roman" w:cs="Times New Roman"/>
          <w:sz w:val="24"/>
          <w:szCs w:val="24"/>
        </w:rPr>
        <w:t xml:space="preserve"> to the Web App using </w:t>
      </w:r>
      <w:r w:rsidRPr="00120DD5">
        <w:rPr>
          <w:rStyle w:val="Strong"/>
          <w:rFonts w:ascii="Times New Roman" w:hAnsi="Times New Roman" w:cs="Times New Roman"/>
          <w:sz w:val="24"/>
          <w:szCs w:val="24"/>
        </w:rPr>
        <w:t>Zip Deploy</w:t>
      </w:r>
      <w:r w:rsidRPr="00120DD5">
        <w:rPr>
          <w:rFonts w:ascii="Times New Roman" w:hAnsi="Times New Roman" w:cs="Times New Roman"/>
          <w:b/>
          <w:sz w:val="24"/>
          <w:szCs w:val="24"/>
        </w:rPr>
        <w:t>,</w:t>
      </w:r>
      <w:r w:rsidRPr="00120DD5">
        <w:rPr>
          <w:rFonts w:ascii="Times New Roman" w:hAnsi="Times New Roman" w:cs="Times New Roman"/>
          <w:sz w:val="24"/>
          <w:szCs w:val="24"/>
        </w:rPr>
        <w:t xml:space="preserve"> ensuring it is accessible through the Web App URL. This phase sets up a scalable and monitored environment for hosting web applications in Azure.</w:t>
      </w:r>
    </w:p>
    <w:p w:rsidR="00DF7BA0" w:rsidRDefault="00DF7BA0" w:rsidP="00DF7BA0">
      <w:pPr>
        <w:spacing w:after="0" w:line="240" w:lineRule="auto"/>
        <w:rPr>
          <w:rFonts w:ascii="Times New Roman" w:hAnsi="Times New Roman" w:cs="Times New Roman"/>
          <w:sz w:val="24"/>
          <w:szCs w:val="24"/>
        </w:rPr>
      </w:pPr>
    </w:p>
    <w:p w:rsidR="00DF7BA0" w:rsidRDefault="00DF7BA0" w:rsidP="00DF7BA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lastRenderedPageBreak/>
        <w:drawing>
          <wp:inline distT="0" distB="0" distL="0" distR="0" wp14:anchorId="4686AC54" wp14:editId="378DF665">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shot (220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5C325F66" wp14:editId="1382BCAD">
            <wp:extent cx="5731510" cy="32238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shot (2204).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198CEC8D" wp14:editId="4E5B9D70">
            <wp:extent cx="5731510" cy="32238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shot (220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2BB39EB7" wp14:editId="24DCA1D5">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shot (220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3F392991" wp14:editId="0EFC7A91">
            <wp:extent cx="5731510" cy="322389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shot (220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06F6CCD1" wp14:editId="451C33FC">
            <wp:extent cx="5731510" cy="32238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shot (220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66031E04" wp14:editId="20A366A2">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shot (220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37A50CE6" wp14:editId="51ECA84C">
            <wp:extent cx="5731510" cy="322389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shot (22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7F015627" wp14:editId="7153219B">
            <wp:extent cx="5731510" cy="322389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shot (22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1D3D38DD" wp14:editId="50BB2C02">
            <wp:extent cx="5731510" cy="3223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shot (22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37942BA2" wp14:editId="4A5AB6B3">
            <wp:extent cx="5731510" cy="3223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shot (22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151FCA7F" wp14:editId="7FA818F7">
            <wp:extent cx="5731510" cy="32238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shot (22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6ED2A9B9" wp14:editId="22C610ED">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shot (22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23840B2C" wp14:editId="1BAD5DDE">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shot (22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64F6E10B" wp14:editId="6E244334">
            <wp:extent cx="5731510" cy="322389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Screenshot (22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0033046D" wp14:editId="403D77AE">
            <wp:extent cx="5731510" cy="322389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shot (221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Default="00DF7BA0" w:rsidP="00DF7BA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11251CE4" wp14:editId="57D20E0D">
            <wp:extent cx="5731510" cy="322389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shot (22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Pr="0069315F" w:rsidRDefault="00DF7BA0" w:rsidP="00DF7BA0">
      <w:pPr>
        <w:spacing w:after="0" w:line="240" w:lineRule="auto"/>
        <w:rPr>
          <w:rFonts w:ascii="Times New Roman" w:eastAsia="Times New Roman" w:hAnsi="Times New Roman" w:cs="Times New Roman"/>
          <w:sz w:val="24"/>
          <w:szCs w:val="24"/>
          <w:lang w:eastAsia="en-GB"/>
        </w:rPr>
      </w:pPr>
    </w:p>
    <w:p w:rsidR="00DF7BA0" w:rsidRPr="0069315F"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69315F">
        <w:rPr>
          <w:rFonts w:ascii="Times New Roman" w:eastAsia="Times New Roman" w:hAnsi="Times New Roman" w:cs="Times New Roman"/>
          <w:b/>
          <w:bCs/>
          <w:sz w:val="26"/>
          <w:szCs w:val="36"/>
          <w:lang w:eastAsia="en-GB"/>
        </w:rPr>
        <w:t>PHASE 7 — Storage &amp; Data</w:t>
      </w:r>
    </w:p>
    <w:p w:rsidR="00DF7BA0" w:rsidRPr="0069315F" w:rsidRDefault="00DF7BA0" w:rsidP="00DF7BA0">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69315F">
        <w:rPr>
          <w:rFonts w:ascii="Times New Roman" w:eastAsia="Times New Roman" w:hAnsi="Times New Roman" w:cs="Times New Roman"/>
          <w:b/>
          <w:bCs/>
          <w:sz w:val="27"/>
          <w:szCs w:val="27"/>
          <w:lang w:eastAsia="en-GB"/>
        </w:rPr>
        <w:t>Tasks</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Create storage accounts per department</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Storage accounts per department.</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GRS enabled.</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Soft delete enabled.</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Versioning enabled.</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Backup enabled.</w:t>
      </w:r>
    </w:p>
    <w:p w:rsidR="00DF7BA0" w:rsidRPr="00A7448C" w:rsidRDefault="00DF7BA0" w:rsidP="00DF7BA0">
      <w:pPr>
        <w:pStyle w:val="ListParagraph"/>
        <w:numPr>
          <w:ilvl w:val="0"/>
          <w:numId w:val="7"/>
        </w:numPr>
        <w:spacing w:before="100" w:beforeAutospacing="1" w:after="100" w:afterAutospacing="1" w:line="240" w:lineRule="auto"/>
        <w:rPr>
          <w:rFonts w:ascii="Times New Roman" w:hAnsi="Times New Roman" w:cs="Times New Roman"/>
          <w:sz w:val="24"/>
          <w:szCs w:val="24"/>
        </w:rPr>
      </w:pPr>
      <w:r w:rsidRPr="00A7448C">
        <w:rPr>
          <w:rFonts w:ascii="Times New Roman" w:hAnsi="Times New Roman" w:cs="Times New Roman"/>
          <w:sz w:val="24"/>
          <w:szCs w:val="24"/>
        </w:rPr>
        <w:t>Secure access.</w:t>
      </w:r>
    </w:p>
    <w:p w:rsidR="00DF7BA0" w:rsidRDefault="00DF7BA0" w:rsidP="00DF7BA0">
      <w:pPr>
        <w:spacing w:before="100" w:beforeAutospacing="1" w:after="100" w:afterAutospacing="1" w:line="240" w:lineRule="auto"/>
        <w:rPr>
          <w:rFonts w:ascii="Times New Roman" w:hAnsi="Times New Roman" w:cs="Times New Roman"/>
          <w:sz w:val="24"/>
          <w:szCs w:val="24"/>
        </w:rPr>
      </w:pPr>
      <w:r w:rsidRPr="00A7448C">
        <w:rPr>
          <w:rFonts w:ascii="Times New Roman" w:eastAsia="Times New Roman" w:hAnsi="Times New Roman" w:cs="Times New Roman"/>
          <w:b/>
          <w:sz w:val="24"/>
          <w:szCs w:val="24"/>
          <w:lang w:eastAsia="en-GB"/>
        </w:rPr>
        <w:t xml:space="preserve">Brief Explanation: </w:t>
      </w:r>
      <w:r w:rsidRPr="00A7448C">
        <w:rPr>
          <w:rFonts w:ascii="Times New Roman" w:hAnsi="Times New Roman" w:cs="Times New Roman"/>
          <w:sz w:val="24"/>
          <w:szCs w:val="24"/>
        </w:rPr>
        <w:t>In Phase 7, we deployed multiple Azure Storage Accounts using Bicep, organized by department (IT, Sales, Marketing, and HR).</w:t>
      </w:r>
      <w:r w:rsidRPr="00A7448C">
        <w:rPr>
          <w:rFonts w:ascii="Times New Roman" w:hAnsi="Times New Roman" w:cs="Times New Roman"/>
          <w:sz w:val="24"/>
          <w:szCs w:val="24"/>
        </w:rPr>
        <w:br/>
        <w:t xml:space="preserve">All storage accounts </w:t>
      </w:r>
      <w:proofErr w:type="gramStart"/>
      <w:r w:rsidRPr="00A7448C">
        <w:rPr>
          <w:rFonts w:ascii="Times New Roman" w:hAnsi="Times New Roman" w:cs="Times New Roman"/>
          <w:sz w:val="24"/>
          <w:szCs w:val="24"/>
        </w:rPr>
        <w:t>were created</w:t>
      </w:r>
      <w:proofErr w:type="gramEnd"/>
      <w:r w:rsidRPr="00A7448C">
        <w:rPr>
          <w:rFonts w:ascii="Times New Roman" w:hAnsi="Times New Roman" w:cs="Times New Roman"/>
          <w:sz w:val="24"/>
          <w:szCs w:val="24"/>
        </w:rPr>
        <w:t xml:space="preserve"> in a single resource group and region for consistency and easier management.</w:t>
      </w:r>
      <w:r w:rsidRPr="00A7448C">
        <w:rPr>
          <w:rFonts w:ascii="Times New Roman" w:hAnsi="Times New Roman" w:cs="Times New Roman"/>
          <w:sz w:val="24"/>
          <w:szCs w:val="24"/>
        </w:rPr>
        <w:br/>
        <w:t xml:space="preserve">Geo-Redundant Storage (GRS) </w:t>
      </w:r>
      <w:proofErr w:type="gramStart"/>
      <w:r w:rsidRPr="00A7448C">
        <w:rPr>
          <w:rFonts w:ascii="Times New Roman" w:hAnsi="Times New Roman" w:cs="Times New Roman"/>
          <w:sz w:val="24"/>
          <w:szCs w:val="24"/>
        </w:rPr>
        <w:t>was enabled</w:t>
      </w:r>
      <w:proofErr w:type="gramEnd"/>
      <w:r w:rsidRPr="00A7448C">
        <w:rPr>
          <w:rFonts w:ascii="Times New Roman" w:hAnsi="Times New Roman" w:cs="Times New Roman"/>
          <w:sz w:val="24"/>
          <w:szCs w:val="24"/>
        </w:rPr>
        <w:t xml:space="preserve"> to provide high availability and disaster recovery.</w:t>
      </w:r>
      <w:r w:rsidRPr="00A7448C">
        <w:rPr>
          <w:rFonts w:ascii="Times New Roman" w:hAnsi="Times New Roman" w:cs="Times New Roman"/>
          <w:sz w:val="24"/>
          <w:szCs w:val="24"/>
        </w:rPr>
        <w:br/>
        <w:t>We configured soft delete for Blob Storage through the Azure Portal to protect against accidental data loss.</w:t>
      </w:r>
      <w:r w:rsidRPr="00A7448C">
        <w:rPr>
          <w:rFonts w:ascii="Times New Roman" w:hAnsi="Times New Roman" w:cs="Times New Roman"/>
          <w:sz w:val="24"/>
          <w:szCs w:val="24"/>
        </w:rPr>
        <w:br/>
        <w:t>We reviewed Azure Backup and confirmed it applies to Azure File Shares, not Blob Storage.</w:t>
      </w:r>
      <w:r w:rsidRPr="00A7448C">
        <w:rPr>
          <w:rFonts w:ascii="Times New Roman" w:hAnsi="Times New Roman" w:cs="Times New Roman"/>
          <w:sz w:val="24"/>
          <w:szCs w:val="24"/>
        </w:rPr>
        <w:br/>
        <w:t>This phase established a secure, resilient, and enterprise-ready storage layer for the landing zone.</w:t>
      </w:r>
    </w:p>
    <w:p w:rsidR="00DF7BA0" w:rsidRDefault="00DF7BA0" w:rsidP="00DF7BA0">
      <w:pPr>
        <w:spacing w:before="100" w:beforeAutospacing="1" w:after="100" w:afterAutospacing="1" w:line="240" w:lineRule="auto"/>
        <w:rPr>
          <w:rFonts w:ascii="Times New Roman" w:hAnsi="Times New Roman" w:cs="Times New Roman"/>
          <w:sz w:val="24"/>
          <w:szCs w:val="24"/>
        </w:rPr>
      </w:pPr>
    </w:p>
    <w:p w:rsidR="00DF7BA0" w:rsidRPr="0069315F" w:rsidRDefault="00DF7BA0" w:rsidP="00DF7BA0">
      <w:pPr>
        <w:spacing w:before="100" w:beforeAutospacing="1" w:after="100" w:afterAutospacing="1"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noProof/>
          <w:sz w:val="24"/>
          <w:szCs w:val="24"/>
          <w:lang w:eastAsia="en-GB"/>
        </w:rPr>
        <w:drawing>
          <wp:inline distT="0" distB="0" distL="0" distR="0" wp14:anchorId="3071DD8B" wp14:editId="1B4CE8A7">
            <wp:extent cx="5731510" cy="322389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shot (221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0860942" wp14:editId="611E2AD3">
            <wp:extent cx="5731510" cy="322389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shot (222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D5DD89C" wp14:editId="744BD174">
            <wp:extent cx="5731510" cy="322389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 (22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BAF47DA" wp14:editId="2E6441A6">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shot (222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73753C5" wp14:editId="00959DF0">
            <wp:extent cx="5731510" cy="322389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 (22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6D8ACD9" wp14:editId="416BBE33">
            <wp:extent cx="5731510" cy="322389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shot (22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D6C86CD" wp14:editId="277C4795">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shot (222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5D2E230" wp14:editId="663C3B14">
            <wp:extent cx="5731510" cy="322389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shot (222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FB360D5" wp14:editId="0F969ACE">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shot (222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FBD98FF" wp14:editId="47A31F0A">
            <wp:extent cx="5731510" cy="322389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shot (222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7EAA982" wp14:editId="6075C920">
            <wp:extent cx="5731510" cy="322389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shot (222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1B1B5DB" wp14:editId="399A553F">
            <wp:extent cx="5731510" cy="322389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shot (223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0C51EB0" wp14:editId="553726BE">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shot (22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3FD63AF0" wp14:editId="189FE2F4">
            <wp:extent cx="5731510" cy="322389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shot (223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48D27558" wp14:editId="4CEC8E7B">
            <wp:extent cx="5731510" cy="322389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shot (223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A22D289" wp14:editId="14F3A10C">
            <wp:extent cx="5731510" cy="322389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shot (22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1760394" wp14:editId="077423C7">
            <wp:extent cx="5731510" cy="322389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shot (223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D8D490F" wp14:editId="00388E08">
            <wp:extent cx="5731510" cy="322389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shot (22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4AD8A9F" wp14:editId="60ABB4B4">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shot (22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3640356A" wp14:editId="584DEF42">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shot (223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40E0A951" wp14:editId="05CC6950">
            <wp:extent cx="5731510" cy="322389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shot (223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Pr="0069315F" w:rsidRDefault="00DF7BA0" w:rsidP="00DF7BA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5" style="width:0;height:1.5pt" o:hralign="center" o:hrstd="t" o:hr="t" fillcolor="#a0a0a0" stroked="f"/>
        </w:pict>
      </w:r>
    </w:p>
    <w:p w:rsidR="00DF7BA0" w:rsidRPr="0069315F"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69315F">
        <w:rPr>
          <w:rFonts w:ascii="Times New Roman" w:eastAsia="Times New Roman" w:hAnsi="Times New Roman" w:cs="Times New Roman"/>
          <w:b/>
          <w:bCs/>
          <w:sz w:val="26"/>
          <w:szCs w:val="36"/>
          <w:lang w:eastAsia="en-GB"/>
        </w:rPr>
        <w:t>PHASE 8 — Key Vault &amp; Secrets</w:t>
      </w:r>
    </w:p>
    <w:p w:rsidR="00DF7BA0" w:rsidRPr="0069315F" w:rsidRDefault="00DF7BA0" w:rsidP="00DF7BA0">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69315F">
        <w:rPr>
          <w:rFonts w:ascii="Times New Roman" w:eastAsia="Times New Roman" w:hAnsi="Times New Roman" w:cs="Times New Roman"/>
          <w:b/>
          <w:bCs/>
          <w:sz w:val="27"/>
          <w:szCs w:val="27"/>
          <w:lang w:eastAsia="en-GB"/>
        </w:rPr>
        <w:t>Tasks</w:t>
      </w:r>
    </w:p>
    <w:p w:rsidR="00DF7BA0" w:rsidRPr="0069315F" w:rsidRDefault="00DF7BA0" w:rsidP="00DF7B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Key Vault</w:t>
      </w:r>
    </w:p>
    <w:p w:rsidR="00DF7BA0" w:rsidRPr="0069315F" w:rsidRDefault="00DF7BA0" w:rsidP="00DF7B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Enable RBAC</w:t>
      </w:r>
    </w:p>
    <w:p w:rsidR="00DF7BA0" w:rsidRPr="0069315F" w:rsidRDefault="00DF7BA0" w:rsidP="00DF7B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Enable soft delete</w:t>
      </w:r>
    </w:p>
    <w:p w:rsidR="00DF7BA0" w:rsidRPr="0069315F" w:rsidRDefault="00DF7BA0" w:rsidP="00DF7B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Enable purge protection</w:t>
      </w:r>
    </w:p>
    <w:p w:rsidR="00DF7BA0" w:rsidRPr="0069315F" w:rsidRDefault="00DF7BA0" w:rsidP="00DF7B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Store app secrets</w:t>
      </w:r>
    </w:p>
    <w:p w:rsidR="00DF7BA0" w:rsidRDefault="00DF7BA0" w:rsidP="00DF7BA0">
      <w:pPr>
        <w:numPr>
          <w:ilvl w:val="0"/>
          <w:numId w:val="2"/>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Connect apps using managed identity</w:t>
      </w:r>
    </w:p>
    <w:p w:rsidR="00DF7BA0" w:rsidRDefault="00DF7BA0" w:rsidP="00DF7BA0">
      <w:pPr>
        <w:spacing w:before="100" w:beforeAutospacing="1" w:after="100" w:afterAutospacing="1" w:line="240" w:lineRule="auto"/>
        <w:rPr>
          <w:rFonts w:ascii="Times New Roman" w:eastAsia="Times New Roman" w:hAnsi="Times New Roman" w:cs="Times New Roman"/>
          <w:b/>
          <w:sz w:val="24"/>
          <w:szCs w:val="24"/>
          <w:lang w:eastAsia="en-GB"/>
        </w:rPr>
      </w:pPr>
      <w:r w:rsidRPr="000E5038">
        <w:rPr>
          <w:rFonts w:ascii="Times New Roman" w:eastAsia="Times New Roman" w:hAnsi="Times New Roman" w:cs="Times New Roman"/>
          <w:b/>
          <w:sz w:val="24"/>
          <w:szCs w:val="24"/>
          <w:lang w:eastAsia="en-GB"/>
        </w:rPr>
        <w:t xml:space="preserve">Brief Explanation: </w:t>
      </w:r>
    </w:p>
    <w:p w:rsidR="00DF7BA0" w:rsidRDefault="00DF7BA0" w:rsidP="00DF7BA0">
      <w:pPr>
        <w:spacing w:after="100" w:afterAutospacing="1" w:line="240" w:lineRule="auto"/>
        <w:rPr>
          <w:rFonts w:ascii="Times New Roman" w:hAnsi="Times New Roman" w:cs="Times New Roman"/>
        </w:rPr>
      </w:pPr>
      <w:r w:rsidRPr="000E5038">
        <w:rPr>
          <w:rFonts w:ascii="Times New Roman" w:hAnsi="Times New Roman" w:cs="Times New Roman"/>
        </w:rPr>
        <w:t>We implemented Azure Key Vault as part of the security foundation using Infrastructure as Code.</w:t>
      </w:r>
      <w:r w:rsidRPr="000E5038">
        <w:rPr>
          <w:rFonts w:ascii="Times New Roman" w:hAnsi="Times New Roman" w:cs="Times New Roman"/>
        </w:rPr>
        <w:br/>
        <w:t>The Key Vault was deployed with Azure RBAC enabled, avoiding legacy access policies.</w:t>
      </w:r>
      <w:r w:rsidRPr="000E5038">
        <w:rPr>
          <w:rFonts w:ascii="Times New Roman" w:hAnsi="Times New Roman" w:cs="Times New Roman"/>
        </w:rPr>
        <w:br/>
        <w:t xml:space="preserve">Soft delete and purge protection </w:t>
      </w:r>
      <w:proofErr w:type="gramStart"/>
      <w:r w:rsidRPr="000E5038">
        <w:rPr>
          <w:rFonts w:ascii="Times New Roman" w:hAnsi="Times New Roman" w:cs="Times New Roman"/>
        </w:rPr>
        <w:t>were enforced</w:t>
      </w:r>
      <w:proofErr w:type="gramEnd"/>
      <w:r w:rsidRPr="000E5038">
        <w:rPr>
          <w:rFonts w:ascii="Times New Roman" w:hAnsi="Times New Roman" w:cs="Times New Roman"/>
        </w:rPr>
        <w:t xml:space="preserve"> to prevent accidental or malicious data loss.</w:t>
      </w:r>
      <w:r w:rsidRPr="000E5038">
        <w:rPr>
          <w:rFonts w:ascii="Times New Roman" w:hAnsi="Times New Roman" w:cs="Times New Roman"/>
        </w:rPr>
        <w:br/>
        <w:t>Application secrets were securely stored in the vault instead of being hardcoded.</w:t>
      </w:r>
      <w:r w:rsidRPr="000E5038">
        <w:rPr>
          <w:rFonts w:ascii="Times New Roman" w:hAnsi="Times New Roman" w:cs="Times New Roman"/>
        </w:rPr>
        <w:br/>
        <w:t xml:space="preserve">Applications </w:t>
      </w:r>
      <w:proofErr w:type="gramStart"/>
      <w:r w:rsidRPr="000E5038">
        <w:rPr>
          <w:rFonts w:ascii="Times New Roman" w:hAnsi="Times New Roman" w:cs="Times New Roman"/>
        </w:rPr>
        <w:t>were granted</w:t>
      </w:r>
      <w:proofErr w:type="gramEnd"/>
      <w:r w:rsidRPr="000E5038">
        <w:rPr>
          <w:rFonts w:ascii="Times New Roman" w:hAnsi="Times New Roman" w:cs="Times New Roman"/>
        </w:rPr>
        <w:t xml:space="preserve"> access using managed identities, eliminating the need for credentials.</w:t>
      </w:r>
      <w:r w:rsidRPr="000E5038">
        <w:rPr>
          <w:rFonts w:ascii="Times New Roman" w:hAnsi="Times New Roman" w:cs="Times New Roman"/>
        </w:rPr>
        <w:br/>
        <w:t>This setup ensures secure, compliant, and centralized secret management for the organization.</w:t>
      </w:r>
    </w:p>
    <w:p w:rsidR="00DF7BA0" w:rsidRDefault="00DF7BA0" w:rsidP="00DF7BA0">
      <w:pPr>
        <w:spacing w:after="100" w:afterAutospacing="1"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noProof/>
          <w:sz w:val="24"/>
          <w:szCs w:val="24"/>
          <w:lang w:eastAsia="en-GB"/>
        </w:rPr>
        <w:drawing>
          <wp:inline distT="0" distB="0" distL="0" distR="0" wp14:anchorId="0DF0D039" wp14:editId="6A70C9F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24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401B9FE" wp14:editId="5148F8E6">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7816F29" wp14:editId="3B926F6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24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BC8B7D4" wp14:editId="5E41320E">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24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62A2E9D" wp14:editId="1B4AE340">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24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2FCDA28" wp14:editId="5949E415">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224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2BFD246" wp14:editId="13F27656">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24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7B28FD8" wp14:editId="784530B3">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24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16A3E10" wp14:editId="33DBA92E">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24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CF61A7D" wp14:editId="5862D98B">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24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34082CF" wp14:editId="3CE72CD2">
            <wp:extent cx="5731510" cy="32238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2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BAF442B" wp14:editId="5DD6CADC">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25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4313E54" wp14:editId="4030DF47">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25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DF27A90" wp14:editId="4A54C300">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2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Default="00DF7BA0" w:rsidP="00DF7BA0">
      <w:pPr>
        <w:spacing w:after="100" w:afterAutospacing="1" w:line="240" w:lineRule="auto"/>
        <w:rPr>
          <w:rFonts w:ascii="Times New Roman" w:eastAsia="Times New Roman" w:hAnsi="Times New Roman" w:cs="Times New Roman"/>
          <w:b/>
          <w:sz w:val="24"/>
          <w:szCs w:val="24"/>
          <w:lang w:eastAsia="en-GB"/>
        </w:rPr>
      </w:pPr>
    </w:p>
    <w:p w:rsidR="00DF7BA0" w:rsidRDefault="00DF7BA0" w:rsidP="00DF7BA0">
      <w:pPr>
        <w:spacing w:after="100" w:afterAutospacing="1" w:line="240" w:lineRule="auto"/>
        <w:rPr>
          <w:rFonts w:ascii="Times New Roman" w:eastAsia="Times New Roman" w:hAnsi="Times New Roman" w:cs="Times New Roman"/>
          <w:b/>
          <w:sz w:val="24"/>
          <w:szCs w:val="24"/>
          <w:lang w:eastAsia="en-GB"/>
        </w:rPr>
      </w:pPr>
    </w:p>
    <w:p w:rsidR="00DF7BA0" w:rsidRDefault="00DF7BA0" w:rsidP="00DF7BA0">
      <w:pPr>
        <w:spacing w:after="100" w:afterAutospacing="1" w:line="240" w:lineRule="auto"/>
        <w:rPr>
          <w:rFonts w:ascii="Times New Roman" w:eastAsia="Times New Roman" w:hAnsi="Times New Roman" w:cs="Times New Roman"/>
          <w:b/>
          <w:sz w:val="24"/>
          <w:szCs w:val="24"/>
          <w:lang w:eastAsia="en-GB"/>
        </w:rPr>
      </w:pPr>
    </w:p>
    <w:p w:rsidR="00DF7BA0" w:rsidRDefault="00DF7BA0" w:rsidP="00DF7BA0">
      <w:pPr>
        <w:spacing w:after="100" w:afterAutospacing="1" w:line="240" w:lineRule="auto"/>
        <w:rPr>
          <w:rFonts w:ascii="Times New Roman" w:eastAsia="Times New Roman" w:hAnsi="Times New Roman" w:cs="Times New Roman"/>
          <w:b/>
          <w:sz w:val="24"/>
          <w:szCs w:val="24"/>
          <w:lang w:eastAsia="en-GB"/>
        </w:rPr>
      </w:pPr>
    </w:p>
    <w:p w:rsidR="00DF7BA0" w:rsidRPr="000E5038" w:rsidRDefault="00DF7BA0" w:rsidP="00DF7BA0">
      <w:pPr>
        <w:spacing w:after="100" w:afterAutospacing="1" w:line="240" w:lineRule="auto"/>
        <w:rPr>
          <w:rFonts w:ascii="Times New Roman" w:eastAsia="Times New Roman" w:hAnsi="Times New Roman" w:cs="Times New Roman"/>
          <w:b/>
          <w:sz w:val="24"/>
          <w:szCs w:val="24"/>
          <w:lang w:eastAsia="en-GB"/>
        </w:rPr>
      </w:pPr>
    </w:p>
    <w:p w:rsidR="00DF7BA0" w:rsidRDefault="00DF7BA0" w:rsidP="00DF7BA0">
      <w:pPr>
        <w:spacing w:before="100" w:beforeAutospacing="1" w:after="100" w:afterAutospacing="1" w:line="240" w:lineRule="auto"/>
        <w:outlineLvl w:val="1"/>
        <w:rPr>
          <w:rFonts w:ascii="Times New Roman" w:eastAsia="Times New Roman" w:hAnsi="Times New Roman" w:cs="Times New Roman"/>
          <w:sz w:val="24"/>
          <w:szCs w:val="24"/>
          <w:lang w:eastAsia="en-GB"/>
        </w:rPr>
      </w:pPr>
    </w:p>
    <w:p w:rsidR="00DF7BA0" w:rsidRPr="00CD2F53"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CD2F53">
        <w:rPr>
          <w:rFonts w:ascii="Times New Roman" w:eastAsia="Times New Roman" w:hAnsi="Times New Roman" w:cs="Times New Roman"/>
          <w:b/>
          <w:bCs/>
          <w:sz w:val="26"/>
          <w:szCs w:val="36"/>
          <w:lang w:eastAsia="en-GB"/>
        </w:rPr>
        <w:t>PHASE 9 — Security &amp; Zero Trust</w:t>
      </w:r>
    </w:p>
    <w:p w:rsidR="00DF7BA0" w:rsidRPr="0069315F" w:rsidRDefault="00DF7BA0" w:rsidP="00DF7BA0">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69315F">
        <w:rPr>
          <w:rFonts w:ascii="Times New Roman" w:eastAsia="Times New Roman" w:hAnsi="Times New Roman" w:cs="Times New Roman"/>
          <w:b/>
          <w:bCs/>
          <w:sz w:val="27"/>
          <w:szCs w:val="27"/>
          <w:lang w:eastAsia="en-GB"/>
        </w:rPr>
        <w:t>Tasks</w:t>
      </w:r>
    </w:p>
    <w:p w:rsidR="00DF7BA0" w:rsidRPr="0069315F" w:rsidRDefault="00DF7BA0" w:rsidP="00DF7B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Conditional Access (advanced)</w:t>
      </w:r>
    </w:p>
    <w:p w:rsidR="00DF7BA0" w:rsidRPr="0069315F" w:rsidRDefault="00DF7BA0" w:rsidP="00DF7B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Enable Defender for Cloud</w:t>
      </w:r>
    </w:p>
    <w:p w:rsidR="00DF7BA0" w:rsidRPr="0069315F" w:rsidRDefault="00DF7BA0" w:rsidP="00DF7B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Review Secure Score</w:t>
      </w:r>
    </w:p>
    <w:p w:rsidR="00DF7BA0" w:rsidRDefault="00DF7BA0" w:rsidP="00DF7BA0">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identity protection</w:t>
      </w:r>
    </w:p>
    <w:p w:rsidR="00DF7BA0" w:rsidRDefault="00DF7BA0" w:rsidP="00DF7BA0">
      <w:pPr>
        <w:pStyle w:val="NormalWeb"/>
      </w:pPr>
      <w:r>
        <w:t xml:space="preserve">Brief Explanation: </w:t>
      </w:r>
      <w:r w:rsidRPr="00CD2F53">
        <w:t>We implemented advanced Conditional Access policies to enforce MFA, location-based c</w:t>
      </w:r>
      <w:r>
        <w:t xml:space="preserve">ontrols, and Zero Trust access. </w:t>
      </w:r>
      <w:r w:rsidRPr="00CD2F53">
        <w:t xml:space="preserve">Microsoft Defender for Cloud </w:t>
      </w:r>
      <w:proofErr w:type="gramStart"/>
      <w:r w:rsidRPr="00CD2F53">
        <w:t>was enabled</w:t>
      </w:r>
      <w:proofErr w:type="gramEnd"/>
      <w:r w:rsidRPr="00CD2F53">
        <w:t xml:space="preserve"> to monitor and protect wor</w:t>
      </w:r>
      <w:r>
        <w:t xml:space="preserve">kloads across the subscription. </w:t>
      </w:r>
      <w:r w:rsidRPr="00CD2F53">
        <w:t xml:space="preserve">Secure Score </w:t>
      </w:r>
      <w:proofErr w:type="gramStart"/>
      <w:r w:rsidRPr="00CD2F53">
        <w:t>was reviewed</w:t>
      </w:r>
      <w:proofErr w:type="gramEnd"/>
      <w:r w:rsidRPr="00CD2F53">
        <w:t xml:space="preserve"> to assess the overall security postur</w:t>
      </w:r>
      <w:r>
        <w:t xml:space="preserve">e and recommended improvements. </w:t>
      </w:r>
      <w:r w:rsidRPr="00CD2F53">
        <w:t>Identity Protection policies were configured to mitigate risky sign-ins and compromised accounts.</w:t>
      </w:r>
    </w:p>
    <w:p w:rsidR="00DF7BA0" w:rsidRDefault="00DF7BA0" w:rsidP="00DF7BA0">
      <w:pPr>
        <w:pStyle w:val="NormalWeb"/>
      </w:pPr>
    </w:p>
    <w:p w:rsidR="00DF7BA0" w:rsidRPr="00CD2F53" w:rsidRDefault="00DF7BA0" w:rsidP="00DF7BA0">
      <w:pPr>
        <w:pStyle w:val="NormalWeb"/>
      </w:pPr>
      <w:r>
        <w:rPr>
          <w:noProof/>
        </w:rPr>
        <w:drawing>
          <wp:inline distT="0" distB="0" distL="0" distR="0" wp14:anchorId="30C9A4ED" wp14:editId="42C8EE57">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25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16C5C11" wp14:editId="2514D790">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25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B9E6B8E" wp14:editId="779101EC">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25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1103A4B0" wp14:editId="53D1A16B">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257).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C2A6987" wp14:editId="721F29D8">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25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954073" wp14:editId="68D654B7">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26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017CE1A0" wp14:editId="2EE8753E">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26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6E69542" wp14:editId="76F8B9C3">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26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EFB598D" wp14:editId="4BA74113">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26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A786159" wp14:editId="273B7F4E">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26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08FA35C" wp14:editId="117AD9F7">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26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31088E88" wp14:editId="3050BAEB">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26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241F961A" wp14:editId="6ACE16EB">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226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7F522D67" wp14:editId="0EA4C853">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226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rPr>
        <w:drawing>
          <wp:inline distT="0" distB="0" distL="0" distR="0" wp14:anchorId="62A5CE06" wp14:editId="0DDDAD06">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26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Pr="00CD2F53" w:rsidRDefault="00DF7BA0" w:rsidP="00DF7BA0">
      <w:pPr>
        <w:spacing w:before="100" w:beforeAutospacing="1" w:after="100" w:afterAutospacing="1" w:line="240" w:lineRule="auto"/>
        <w:rPr>
          <w:rFonts w:ascii="Times New Roman" w:eastAsia="Times New Roman" w:hAnsi="Times New Roman" w:cs="Times New Roman"/>
          <w:sz w:val="24"/>
          <w:szCs w:val="24"/>
          <w:lang w:eastAsia="en-GB"/>
        </w:rPr>
      </w:pPr>
    </w:p>
    <w:p w:rsidR="00DF7BA0" w:rsidRPr="00CD2F53" w:rsidRDefault="00DF7BA0" w:rsidP="00DF7BA0">
      <w:pPr>
        <w:spacing w:before="100" w:beforeAutospacing="1" w:after="100" w:afterAutospacing="1" w:line="240" w:lineRule="auto"/>
        <w:ind w:left="720"/>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6" style="width:0;height:1.5pt" o:hralign="center" o:hrstd="t" o:hr="t" fillcolor="#a0a0a0" stroked="f"/>
        </w:pict>
      </w:r>
    </w:p>
    <w:p w:rsidR="00DF7BA0" w:rsidRPr="002930DA"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2930DA">
        <w:rPr>
          <w:rFonts w:ascii="Times New Roman" w:eastAsia="Times New Roman" w:hAnsi="Times New Roman" w:cs="Times New Roman"/>
          <w:b/>
          <w:bCs/>
          <w:sz w:val="26"/>
          <w:szCs w:val="36"/>
          <w:lang w:eastAsia="en-GB"/>
        </w:rPr>
        <w:t>PHASE 10 — Monitoring &amp; Logging</w:t>
      </w:r>
    </w:p>
    <w:p w:rsidR="00DF7BA0" w:rsidRPr="00644F0F" w:rsidRDefault="00DF7BA0" w:rsidP="00DF7BA0">
      <w:pPr>
        <w:spacing w:before="100" w:beforeAutospacing="1" w:after="100" w:afterAutospacing="1" w:line="240" w:lineRule="auto"/>
        <w:outlineLvl w:val="2"/>
        <w:rPr>
          <w:rFonts w:ascii="Times New Roman" w:eastAsia="Times New Roman" w:hAnsi="Times New Roman" w:cs="Times New Roman"/>
          <w:b/>
          <w:bCs/>
          <w:sz w:val="24"/>
          <w:szCs w:val="24"/>
          <w:lang w:eastAsia="en-GB"/>
        </w:rPr>
      </w:pPr>
      <w:r w:rsidRPr="00644F0F">
        <w:rPr>
          <w:rFonts w:ascii="Times New Roman" w:eastAsia="Times New Roman" w:hAnsi="Times New Roman" w:cs="Times New Roman"/>
          <w:b/>
          <w:bCs/>
          <w:sz w:val="24"/>
          <w:szCs w:val="24"/>
          <w:lang w:eastAsia="en-GB"/>
        </w:rPr>
        <w:t>Tasks</w:t>
      </w:r>
    </w:p>
    <w:p w:rsidR="00DF7BA0" w:rsidRPr="00644F0F" w:rsidRDefault="00DF7BA0" w:rsidP="00DF7B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644F0F">
        <w:rPr>
          <w:rFonts w:ascii="Times New Roman" w:eastAsia="Times New Roman" w:hAnsi="Times New Roman" w:cs="Times New Roman"/>
          <w:sz w:val="24"/>
          <w:szCs w:val="24"/>
          <w:lang w:eastAsia="en-GB"/>
        </w:rPr>
        <w:t>Create Log Analytics Workspace</w:t>
      </w:r>
    </w:p>
    <w:p w:rsidR="00DF7BA0" w:rsidRPr="00644F0F" w:rsidRDefault="00DF7BA0" w:rsidP="00DF7B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644F0F">
        <w:rPr>
          <w:rFonts w:ascii="Times New Roman" w:eastAsia="Times New Roman" w:hAnsi="Times New Roman" w:cs="Times New Roman"/>
          <w:sz w:val="24"/>
          <w:szCs w:val="24"/>
          <w:lang w:eastAsia="en-GB"/>
        </w:rPr>
        <w:t>Enable diagnostic settings</w:t>
      </w:r>
    </w:p>
    <w:p w:rsidR="00DF7BA0" w:rsidRPr="00644F0F" w:rsidRDefault="00DF7BA0" w:rsidP="00DF7B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644F0F">
        <w:rPr>
          <w:rFonts w:ascii="Times New Roman" w:eastAsia="Times New Roman" w:hAnsi="Times New Roman" w:cs="Times New Roman"/>
          <w:sz w:val="24"/>
          <w:szCs w:val="24"/>
          <w:lang w:eastAsia="en-GB"/>
        </w:rPr>
        <w:t>Centralize logs</w:t>
      </w:r>
    </w:p>
    <w:p w:rsidR="00DF7BA0" w:rsidRPr="00644F0F" w:rsidRDefault="00DF7BA0" w:rsidP="00DF7BA0">
      <w:pPr>
        <w:numPr>
          <w:ilvl w:val="0"/>
          <w:numId w:val="4"/>
        </w:numPr>
        <w:spacing w:before="100" w:beforeAutospacing="1" w:after="100" w:afterAutospacing="1" w:line="240" w:lineRule="auto"/>
        <w:rPr>
          <w:rFonts w:ascii="Times New Roman" w:eastAsia="Times New Roman" w:hAnsi="Times New Roman" w:cs="Times New Roman"/>
          <w:sz w:val="24"/>
          <w:szCs w:val="24"/>
          <w:lang w:eastAsia="en-GB"/>
        </w:rPr>
      </w:pPr>
      <w:r w:rsidRPr="00644F0F">
        <w:rPr>
          <w:rFonts w:ascii="Times New Roman" w:eastAsia="Times New Roman" w:hAnsi="Times New Roman" w:cs="Times New Roman"/>
          <w:sz w:val="24"/>
          <w:szCs w:val="24"/>
          <w:lang w:eastAsia="en-GB"/>
        </w:rPr>
        <w:t>Create alerts:</w:t>
      </w:r>
    </w:p>
    <w:p w:rsidR="00DF7BA0" w:rsidRDefault="00DF7BA0" w:rsidP="00DF7BA0">
      <w:pPr>
        <w:numPr>
          <w:ilvl w:val="1"/>
          <w:numId w:val="4"/>
        </w:num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Service health</w:t>
      </w:r>
    </w:p>
    <w:p w:rsidR="00DF7BA0" w:rsidRPr="00644F0F" w:rsidRDefault="00DF7BA0" w:rsidP="00DF7BA0">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14:anchorId="0C4387CA" wp14:editId="15BD043C">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27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0F583FF3" wp14:editId="479A1210">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227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7CB3BFE8" wp14:editId="16D62E28">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27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31B56636" wp14:editId="171EE981">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27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17F0C312" wp14:editId="0A784EC7">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27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4472D57A" wp14:editId="0474711B">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27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0223CCBD" wp14:editId="32721D6B">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27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5EDF5289" wp14:editId="386E393F">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27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7796F9CE" wp14:editId="75FA3E75">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27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1C3AFAA1" wp14:editId="1DADAA2A">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27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2A65BF29" wp14:editId="1C6360B0">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28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2B80FCC8" wp14:editId="0E6E4B04">
            <wp:extent cx="5731510" cy="322389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 (228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3840A16F" wp14:editId="227DF605">
            <wp:extent cx="5731510" cy="322389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shot (228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14:anchorId="5553D75C" wp14:editId="0C79D172">
            <wp:extent cx="5731510" cy="322389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shot (2283).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Pr="0069315F" w:rsidRDefault="00DF7BA0" w:rsidP="00DF7BA0">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7" style="width:0;height:1.5pt" o:hralign="center" o:hrstd="t" o:hr="t" fillcolor="#a0a0a0" stroked="f"/>
        </w:pict>
      </w:r>
    </w:p>
    <w:p w:rsidR="00DF7BA0" w:rsidRPr="002930DA"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2930DA">
        <w:rPr>
          <w:rFonts w:ascii="Times New Roman" w:eastAsia="Times New Roman" w:hAnsi="Times New Roman" w:cs="Times New Roman"/>
          <w:b/>
          <w:bCs/>
          <w:sz w:val="26"/>
          <w:szCs w:val="36"/>
          <w:lang w:eastAsia="en-GB"/>
        </w:rPr>
        <w:t>PHASE 11 — Backup &amp; Disaster Recovery</w:t>
      </w:r>
    </w:p>
    <w:p w:rsidR="00DF7BA0" w:rsidRPr="0069315F" w:rsidRDefault="00DF7BA0" w:rsidP="00DF7BA0">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69315F">
        <w:rPr>
          <w:rFonts w:ascii="Times New Roman" w:eastAsia="Times New Roman" w:hAnsi="Times New Roman" w:cs="Times New Roman"/>
          <w:b/>
          <w:bCs/>
          <w:sz w:val="27"/>
          <w:szCs w:val="27"/>
          <w:lang w:eastAsia="en-GB"/>
        </w:rPr>
        <w:t>Tasks</w:t>
      </w:r>
    </w:p>
    <w:p w:rsidR="00DF7BA0" w:rsidRPr="0069315F" w:rsidRDefault="00DF7BA0" w:rsidP="00DF7BA0">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Recovery Services Vault</w:t>
      </w:r>
    </w:p>
    <w:p w:rsidR="00DF7BA0" w:rsidRPr="0069315F" w:rsidRDefault="00DF7BA0" w:rsidP="00DF7BA0">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VM backups</w:t>
      </w:r>
    </w:p>
    <w:p w:rsidR="00DF7BA0" w:rsidRPr="0069315F" w:rsidRDefault="00DF7BA0" w:rsidP="00DF7BA0">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Define backup policies</w:t>
      </w:r>
    </w:p>
    <w:p w:rsidR="00DF7BA0" w:rsidRDefault="00DF7BA0" w:rsidP="00DF7BA0">
      <w:pPr>
        <w:numPr>
          <w:ilvl w:val="0"/>
          <w:numId w:val="5"/>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Site Recovery</w:t>
      </w:r>
    </w:p>
    <w:p w:rsidR="00DF7BA0" w:rsidRDefault="00DF7BA0" w:rsidP="00DF7BA0">
      <w:pPr>
        <w:spacing w:before="100" w:beforeAutospacing="1" w:after="100" w:afterAutospacing="1" w:line="240" w:lineRule="auto"/>
        <w:rPr>
          <w:rFonts w:ascii="Times New Roman" w:hAnsi="Times New Roman" w:cs="Times New Roman"/>
          <w:sz w:val="24"/>
          <w:szCs w:val="24"/>
        </w:rPr>
      </w:pPr>
      <w:r w:rsidRPr="0006164B">
        <w:rPr>
          <w:rFonts w:ascii="Times New Roman" w:eastAsia="Times New Roman" w:hAnsi="Times New Roman" w:cs="Times New Roman"/>
          <w:b/>
          <w:sz w:val="24"/>
          <w:szCs w:val="24"/>
          <w:lang w:eastAsia="en-GB"/>
        </w:rPr>
        <w:t xml:space="preserve">Brief Explanation: </w:t>
      </w:r>
      <w:r w:rsidRPr="0006164B">
        <w:rPr>
          <w:rFonts w:ascii="Times New Roman" w:hAnsi="Times New Roman" w:cs="Times New Roman"/>
          <w:sz w:val="24"/>
          <w:szCs w:val="24"/>
        </w:rPr>
        <w:t>In this phase, we set up a Recovery Services Vault to centrally manage backups and disaster recovery. We configured automated backups for all virtual machines to protect data against accidental loss or failures. We defined backup policies to control backup schedules and retention periods. We enabled Azure Site Recovery to replicate VMs to a secondary region. Overall, this ensured business continuity and disaster recovery readiness.</w:t>
      </w:r>
    </w:p>
    <w:p w:rsidR="00DF7BA0" w:rsidRPr="0006164B" w:rsidRDefault="00DF7BA0" w:rsidP="00DF7BA0">
      <w:pPr>
        <w:spacing w:before="100" w:beforeAutospacing="1" w:after="100" w:afterAutospacing="1"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noProof/>
          <w:sz w:val="24"/>
          <w:szCs w:val="24"/>
          <w:lang w:eastAsia="en-GB"/>
        </w:rPr>
        <w:drawing>
          <wp:inline distT="0" distB="0" distL="0" distR="0" wp14:anchorId="3864C0E8" wp14:editId="0C494A7E">
            <wp:extent cx="5731510" cy="322389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shot (231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2BB7ED0" wp14:editId="1DFCF6DD">
            <wp:extent cx="5731510" cy="322389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shot (231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C973529" wp14:editId="1FDF1434">
            <wp:extent cx="5731510" cy="322389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231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4C16CC1B" wp14:editId="21A11103">
            <wp:extent cx="5731510" cy="322389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23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3B165477" wp14:editId="62B331CB">
            <wp:extent cx="5731510" cy="32238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 (23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F8A2D6A" wp14:editId="42FCE7DE">
            <wp:extent cx="5731510" cy="322389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 (232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B57F780" wp14:editId="78BEF11E">
            <wp:extent cx="5731510" cy="322389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shot (232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0350369" wp14:editId="1CD0A232">
            <wp:extent cx="5731510" cy="322389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232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AEB23D8" wp14:editId="79CADA79">
            <wp:extent cx="5731510" cy="32238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232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762C5F52" wp14:editId="1F51C74D">
            <wp:extent cx="5731510" cy="322389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2326).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F5787DA" wp14:editId="7C03767B">
            <wp:extent cx="5731510" cy="322389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232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BE5470B" wp14:editId="15E33C4D">
            <wp:extent cx="5731510" cy="322389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2328).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498D1E81" wp14:editId="45D80E1C">
            <wp:extent cx="5731510" cy="322389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2329).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CA21A72" wp14:editId="41DD4BD3">
            <wp:extent cx="5731510" cy="32238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2330).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1B2B145" wp14:editId="1F47992F">
            <wp:extent cx="5731510" cy="322389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233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18CC4FE2" wp14:editId="7121403B">
            <wp:extent cx="5731510" cy="322389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233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23A9FAF1" wp14:editId="4B0CAB6B">
            <wp:extent cx="5731510" cy="322389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233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401906BB" wp14:editId="1B240C20">
            <wp:extent cx="5731510" cy="322389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233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0F1F972" wp14:editId="6DFB71BD">
            <wp:extent cx="5731510" cy="322389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233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2474C01" wp14:editId="643BB560">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233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Default="00DF7BA0" w:rsidP="00DF7BA0">
      <w:pPr>
        <w:spacing w:after="0" w:line="240" w:lineRule="auto"/>
        <w:rPr>
          <w:rFonts w:ascii="Times New Roman" w:eastAsia="Times New Roman" w:hAnsi="Times New Roman" w:cs="Times New Roman"/>
          <w:sz w:val="24"/>
          <w:szCs w:val="24"/>
          <w:lang w:eastAsia="en-GB"/>
        </w:rPr>
      </w:pPr>
    </w:p>
    <w:p w:rsidR="00DF7BA0" w:rsidRPr="0069315F" w:rsidRDefault="00DF7BA0" w:rsidP="00DF7BA0">
      <w:pPr>
        <w:spacing w:after="0" w:line="240" w:lineRule="auto"/>
        <w:rPr>
          <w:rFonts w:ascii="Times New Roman" w:eastAsia="Times New Roman" w:hAnsi="Times New Roman" w:cs="Times New Roman"/>
          <w:sz w:val="24"/>
          <w:szCs w:val="24"/>
          <w:lang w:eastAsia="en-GB"/>
        </w:rPr>
      </w:pPr>
    </w:p>
    <w:p w:rsidR="00DF7BA0" w:rsidRPr="00FE5E15" w:rsidRDefault="00DF7BA0" w:rsidP="00DF7BA0">
      <w:pPr>
        <w:spacing w:before="100" w:beforeAutospacing="1" w:after="100" w:afterAutospacing="1" w:line="240" w:lineRule="auto"/>
        <w:outlineLvl w:val="1"/>
        <w:rPr>
          <w:rFonts w:ascii="Times New Roman" w:eastAsia="Times New Roman" w:hAnsi="Times New Roman" w:cs="Times New Roman"/>
          <w:b/>
          <w:bCs/>
          <w:sz w:val="26"/>
          <w:szCs w:val="26"/>
          <w:lang w:eastAsia="en-GB"/>
        </w:rPr>
      </w:pPr>
      <w:r w:rsidRPr="00FE5E15">
        <w:rPr>
          <w:rFonts w:ascii="Times New Roman" w:eastAsia="Times New Roman" w:hAnsi="Times New Roman" w:cs="Times New Roman"/>
          <w:b/>
          <w:bCs/>
          <w:sz w:val="26"/>
          <w:szCs w:val="26"/>
          <w:lang w:eastAsia="en-GB"/>
        </w:rPr>
        <w:t>PHASE 12 — Automation &amp; Optimization</w:t>
      </w:r>
    </w:p>
    <w:p w:rsidR="00DF7BA0" w:rsidRPr="0069315F" w:rsidRDefault="00DF7BA0" w:rsidP="00DF7BA0">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69315F">
        <w:rPr>
          <w:rFonts w:ascii="Times New Roman" w:eastAsia="Times New Roman" w:hAnsi="Times New Roman" w:cs="Times New Roman"/>
          <w:b/>
          <w:bCs/>
          <w:sz w:val="27"/>
          <w:szCs w:val="27"/>
          <w:lang w:eastAsia="en-GB"/>
        </w:rPr>
        <w:t>Tasks</w:t>
      </w:r>
    </w:p>
    <w:p w:rsidR="00DF7BA0" w:rsidRPr="0069315F" w:rsidRDefault="00DF7BA0" w:rsidP="00DF7BA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Write PowerShell automation</w:t>
      </w:r>
    </w:p>
    <w:p w:rsidR="00DF7BA0" w:rsidRPr="0069315F" w:rsidRDefault="00DF7BA0" w:rsidP="00DF7BA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Bicep modules</w:t>
      </w:r>
    </w:p>
    <w:p w:rsidR="00DF7BA0" w:rsidRPr="0069315F" w:rsidRDefault="00DF7BA0" w:rsidP="00DF7BA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Parameterize deployments</w:t>
      </w:r>
    </w:p>
    <w:p w:rsidR="00DF7BA0" w:rsidRPr="0069315F" w:rsidRDefault="00DF7BA0" w:rsidP="00DF7BA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auto-shutdown</w:t>
      </w:r>
    </w:p>
    <w:p w:rsidR="00DF7BA0" w:rsidRDefault="00DF7BA0" w:rsidP="00DF7BA0">
      <w:pPr>
        <w:numPr>
          <w:ilvl w:val="0"/>
          <w:numId w:val="6"/>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 xml:space="preserve">Create </w:t>
      </w:r>
      <w:proofErr w:type="spellStart"/>
      <w:r w:rsidRPr="0069315F">
        <w:rPr>
          <w:rFonts w:ascii="Times New Roman" w:eastAsia="Times New Roman" w:hAnsi="Times New Roman" w:cs="Times New Roman"/>
          <w:sz w:val="24"/>
          <w:szCs w:val="24"/>
          <w:lang w:eastAsia="en-GB"/>
        </w:rPr>
        <w:t>cleanup</w:t>
      </w:r>
      <w:proofErr w:type="spellEnd"/>
      <w:r w:rsidRPr="0069315F">
        <w:rPr>
          <w:rFonts w:ascii="Times New Roman" w:eastAsia="Times New Roman" w:hAnsi="Times New Roman" w:cs="Times New Roman"/>
          <w:sz w:val="24"/>
          <w:szCs w:val="24"/>
          <w:lang w:eastAsia="en-GB"/>
        </w:rPr>
        <w:t xml:space="preserve"> scripts</w:t>
      </w:r>
    </w:p>
    <w:p w:rsidR="00DF7BA0" w:rsidRDefault="00DF7BA0" w:rsidP="00DF7BA0">
      <w:pPr>
        <w:spacing w:before="100" w:beforeAutospacing="1" w:after="100" w:afterAutospacing="1" w:line="240" w:lineRule="auto"/>
        <w:rPr>
          <w:rFonts w:ascii="Times New Roman" w:hAnsi="Times New Roman" w:cs="Times New Roman"/>
          <w:sz w:val="24"/>
          <w:szCs w:val="24"/>
        </w:rPr>
      </w:pPr>
      <w:r w:rsidRPr="003757EF">
        <w:rPr>
          <w:rFonts w:ascii="Times New Roman" w:eastAsia="Times New Roman" w:hAnsi="Times New Roman" w:cs="Times New Roman"/>
          <w:b/>
          <w:sz w:val="24"/>
          <w:szCs w:val="24"/>
          <w:lang w:eastAsia="en-GB"/>
        </w:rPr>
        <w:t xml:space="preserve">Brief Explanation of phase 12: </w:t>
      </w:r>
      <w:r w:rsidRPr="003757EF">
        <w:rPr>
          <w:rFonts w:ascii="Times New Roman" w:hAnsi="Times New Roman" w:cs="Times New Roman"/>
          <w:sz w:val="24"/>
          <w:szCs w:val="24"/>
        </w:rPr>
        <w:t xml:space="preserve">In Phase 12, we automated and optimized our Azure environment to reduce manual effort and costs. We wrote PowerShell scripts to start, stop, and monitor VMs, and created </w:t>
      </w:r>
      <w:proofErr w:type="spellStart"/>
      <w:r w:rsidRPr="003757EF">
        <w:rPr>
          <w:rFonts w:ascii="Times New Roman" w:hAnsi="Times New Roman" w:cs="Times New Roman"/>
          <w:sz w:val="24"/>
          <w:szCs w:val="24"/>
        </w:rPr>
        <w:t>cleanup</w:t>
      </w:r>
      <w:proofErr w:type="spellEnd"/>
      <w:r w:rsidRPr="003757EF">
        <w:rPr>
          <w:rFonts w:ascii="Times New Roman" w:hAnsi="Times New Roman" w:cs="Times New Roman"/>
          <w:sz w:val="24"/>
          <w:szCs w:val="24"/>
        </w:rPr>
        <w:t xml:space="preserve"> scripts to remove unused resources. We modularized deployments using Bicep modules and parameterized them for flexibility across environments. Auto-shutdown </w:t>
      </w:r>
      <w:proofErr w:type="gramStart"/>
      <w:r w:rsidRPr="003757EF">
        <w:rPr>
          <w:rFonts w:ascii="Times New Roman" w:hAnsi="Times New Roman" w:cs="Times New Roman"/>
          <w:sz w:val="24"/>
          <w:szCs w:val="24"/>
        </w:rPr>
        <w:t>was configured</w:t>
      </w:r>
      <w:proofErr w:type="gramEnd"/>
      <w:r w:rsidRPr="003757EF">
        <w:rPr>
          <w:rFonts w:ascii="Times New Roman" w:hAnsi="Times New Roman" w:cs="Times New Roman"/>
          <w:sz w:val="24"/>
          <w:szCs w:val="24"/>
        </w:rPr>
        <w:t xml:space="preserve"> to save costs, and tagging and monitoring tasks were automated for better resource management. Overall, this phase ensured efficient, consistent, and cost-effective operations.</w:t>
      </w:r>
    </w:p>
    <w:p w:rsidR="00DF7BA0" w:rsidRDefault="00DF7BA0" w:rsidP="00DF7BA0">
      <w:pPr>
        <w:spacing w:before="100" w:beforeAutospacing="1" w:after="100" w:afterAutospacing="1" w:line="240" w:lineRule="auto"/>
        <w:rPr>
          <w:rFonts w:ascii="Times New Roman" w:hAnsi="Times New Roman" w:cs="Times New Roman"/>
          <w:sz w:val="24"/>
          <w:szCs w:val="24"/>
        </w:rPr>
      </w:pPr>
    </w:p>
    <w:p w:rsidR="00DF7BA0" w:rsidRDefault="00DF7BA0" w:rsidP="00DF7BA0">
      <w:pPr>
        <w:spacing w:before="100" w:beforeAutospacing="1" w:after="100" w:afterAutospacing="1"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noProof/>
          <w:sz w:val="24"/>
          <w:szCs w:val="24"/>
          <w:lang w:eastAsia="en-GB"/>
        </w:rPr>
        <w:drawing>
          <wp:inline distT="0" distB="0" distL="0" distR="0" wp14:anchorId="61AA1D1B" wp14:editId="562B90F7">
            <wp:extent cx="5731510" cy="322389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2338).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F7BA0" w:rsidRDefault="00DF7BA0" w:rsidP="00DF7BA0">
      <w:pPr>
        <w:spacing w:before="100" w:beforeAutospacing="1" w:after="100" w:afterAutospacing="1" w:line="240" w:lineRule="auto"/>
        <w:rPr>
          <w:rFonts w:ascii="Times New Roman" w:eastAsia="Times New Roman" w:hAnsi="Times New Roman" w:cs="Times New Roman"/>
          <w:b/>
          <w:noProof/>
          <w:sz w:val="24"/>
          <w:szCs w:val="24"/>
          <w:lang w:eastAsia="en-GB"/>
        </w:rPr>
      </w:pPr>
      <w:r>
        <w:rPr>
          <w:rFonts w:ascii="Times New Roman" w:eastAsia="Times New Roman" w:hAnsi="Times New Roman" w:cs="Times New Roman"/>
          <w:b/>
          <w:noProof/>
          <w:sz w:val="24"/>
          <w:szCs w:val="24"/>
          <w:lang w:eastAsia="en-GB"/>
        </w:rPr>
        <w:drawing>
          <wp:inline distT="0" distB="0" distL="0" distR="0" wp14:anchorId="60652CBE" wp14:editId="24726D23">
            <wp:extent cx="5731510" cy="322389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2339).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54D191B5" wp14:editId="06CFBD3A">
            <wp:extent cx="5731510" cy="32238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2340).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A9AFFD5" wp14:editId="57557D32">
            <wp:extent cx="5731510" cy="322389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234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05B0D9CF" wp14:editId="6CA08A3A">
            <wp:extent cx="5731510" cy="322389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234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14:anchorId="65E3BD77" wp14:editId="6CE87BBC">
            <wp:extent cx="5731510" cy="322389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234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C0A3A" w:rsidRDefault="00DF7BA0">
      <w:bookmarkStart w:id="0" w:name="_GoBack"/>
      <w:bookmarkEnd w:id="0"/>
    </w:p>
    <w:sectPr w:rsidR="005C0A3A">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604B88"/>
    <w:multiLevelType w:val="multilevel"/>
    <w:tmpl w:val="C0B0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AA64AF"/>
    <w:multiLevelType w:val="multilevel"/>
    <w:tmpl w:val="A28E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73182E"/>
    <w:multiLevelType w:val="multilevel"/>
    <w:tmpl w:val="BC4C6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A1A2EAC"/>
    <w:multiLevelType w:val="multilevel"/>
    <w:tmpl w:val="8618A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B1465F"/>
    <w:multiLevelType w:val="multilevel"/>
    <w:tmpl w:val="C7BCF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319539E"/>
    <w:multiLevelType w:val="hybridMultilevel"/>
    <w:tmpl w:val="4ECA1A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83E3032"/>
    <w:multiLevelType w:val="multilevel"/>
    <w:tmpl w:val="7512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2"/>
  </w:num>
  <w:num w:numId="4">
    <w:abstractNumId w:val="4"/>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BA0"/>
    <w:rsid w:val="001F3939"/>
    <w:rsid w:val="004B6580"/>
    <w:rsid w:val="0054557D"/>
    <w:rsid w:val="00B021EC"/>
    <w:rsid w:val="00D72707"/>
    <w:rsid w:val="00DF7B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7E0691-8123-4748-A970-92666C8D4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B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7BA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F7BA0"/>
    <w:rPr>
      <w:b/>
      <w:bCs/>
    </w:rPr>
  </w:style>
  <w:style w:type="paragraph" w:styleId="ListParagraph">
    <w:name w:val="List Paragraph"/>
    <w:basedOn w:val="Normal"/>
    <w:uiPriority w:val="34"/>
    <w:qFormat/>
    <w:rsid w:val="00DF7B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58</Pages>
  <Words>669</Words>
  <Characters>3818</Characters>
  <Application>Microsoft Office Word</Application>
  <DocSecurity>0</DocSecurity>
  <Lines>31</Lines>
  <Paragraphs>8</Paragraphs>
  <ScaleCrop>false</ScaleCrop>
  <Company/>
  <LinksUpToDate>false</LinksUpToDate>
  <CharactersWithSpaces>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Hikmatullah Shinwari</dc:creator>
  <cp:keywords/>
  <dc:description/>
  <cp:lastModifiedBy>Hikmatullah Shinwari</cp:lastModifiedBy>
  <cp:revision>1</cp:revision>
  <dcterms:created xsi:type="dcterms:W3CDTF">2026-02-07T00:33:00Z</dcterms:created>
  <dcterms:modified xsi:type="dcterms:W3CDTF">2026-02-07T00:34:00Z</dcterms:modified>
</cp:coreProperties>
</file>